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3" w:rsidRDefault="005E2A97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0" w:name="OLE_LINK4"/>
      <w:bookmarkStart w:id="1" w:name="OLE_LINK3"/>
      <w:bookmarkStart w:id="2" w:name="OLE_LINK8"/>
      <w:bookmarkStart w:id="3" w:name="OLE_LINK7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СОВЕТ НАРОДНЫХ ДЕПУТАТОВ</w:t>
      </w:r>
    </w:p>
    <w:p w:rsidR="00A90D33" w:rsidRDefault="005E2A97">
      <w:pPr>
        <w:jc w:val="center"/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ОБРАЗОВАНИЯ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ПОСЁЛОК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1720A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ИВАНИЩИ</w:t>
      </w:r>
    </w:p>
    <w:p w:rsidR="00A90D33" w:rsidRDefault="005E2A97">
      <w:pPr>
        <w:jc w:val="center"/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(СЕЛЬСКОЕ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ПОСЕЛЕНИЕ)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ГУСЬ-ХРУСТАЛЬНОГО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РАЙОНА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ВЛАДИМИРСКОЙ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ОБЛАСТИ</w:t>
      </w:r>
    </w:p>
    <w:p w:rsidR="00A90D33" w:rsidRDefault="00A90D33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90D33" w:rsidRDefault="005E2A97">
      <w:pPr>
        <w:jc w:val="center"/>
      </w:pPr>
      <w:r>
        <w:rPr>
          <w:rFonts w:ascii="Times New Roman" w:eastAsia="SimSun" w:hAnsi="Times New Roman" w:cs="Mangal"/>
          <w:b/>
          <w:kern w:val="3"/>
          <w:sz w:val="40"/>
          <w:szCs w:val="40"/>
          <w:u w:val="single"/>
          <w:lang w:eastAsia="zh-CN" w:bidi="hi-IN"/>
        </w:rPr>
        <w:t xml:space="preserve">РЕШЕНИЕ </w:t>
      </w:r>
    </w:p>
    <w:p w:rsidR="00A90D33" w:rsidRDefault="00A90D33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End w:id="0"/>
    <w:bookmarkEnd w:id="1"/>
    <w:bookmarkEnd w:id="2"/>
    <w:bookmarkEnd w:id="3"/>
    <w:p w:rsidR="00A90D33" w:rsidRDefault="00A90D3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spacing w:val="40"/>
          <w:sz w:val="26"/>
          <w:szCs w:val="40"/>
          <w:lang w:eastAsia="zh-CN"/>
        </w:rPr>
      </w:pPr>
    </w:p>
    <w:p w:rsidR="00A90D33" w:rsidRDefault="004A664D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31.01.2022</w:t>
      </w:r>
      <w:r w:rsidR="001720A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1720A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1720A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1720A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1720A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82</w:t>
      </w:r>
    </w:p>
    <w:p w:rsidR="00A90D33" w:rsidRDefault="00A90D33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0D33" w:rsidRDefault="005E2A97">
      <w:pPr>
        <w:widowControl/>
        <w:suppressAutoHyphens w:val="0"/>
        <w:ind w:right="4986"/>
        <w:jc w:val="both"/>
        <w:textAlignment w:val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Перечня индик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торов риска нарушения обязател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ных требований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 осуществлении муниципального контроля в сфере благоустройства на территории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ниципального образования посёлок </w:t>
      </w:r>
      <w:r w:rsidR="001720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(сельское поселение) Гусь-Хрустального района </w:t>
      </w:r>
    </w:p>
    <w:p w:rsidR="00A90D33" w:rsidRDefault="00A90D3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0D33" w:rsidRDefault="005E2A97">
      <w:pPr>
        <w:widowControl/>
        <w:ind w:firstLine="720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в соответствии с решением Совета народных депутатов муниципального образования посёлок </w:t>
      </w:r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 от 1</w:t>
      </w:r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.2017 №</w:t>
      </w:r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Правил по обеспечению чистоты, порядка и благоустройства на территории муниципального образования посёлок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(сельское поселение), надлежащему содержанию расположенных на них объектов»,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на основании Устава муниципального образования посёлок </w:t>
      </w:r>
      <w:r w:rsidR="001720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(сельское поселение) Гусь-Хрустального района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zh-CN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A90D33" w:rsidRDefault="005E2A97">
      <w:pPr>
        <w:tabs>
          <w:tab w:val="left" w:pos="1134"/>
        </w:tabs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посёлок </w:t>
      </w:r>
      <w:r w:rsidR="001720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(сельское поселение) Гусь-Хрустального района согласно приложению к настоящему решению.</w:t>
      </w:r>
    </w:p>
    <w:p w:rsidR="00A90D33" w:rsidRDefault="005E2A97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решения возложить на комиссию по  вопр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 ЖКХ, благоустройству, транспорту и экологии.</w:t>
      </w:r>
    </w:p>
    <w:p w:rsidR="00A90D33" w:rsidRDefault="005E2A97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вступает в силу с 01.02.2022 года и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мещению на официальном сайте администрации муниципального образования.</w:t>
      </w:r>
    </w:p>
    <w:p w:rsidR="00A90D33" w:rsidRDefault="00A90D33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90D33" w:rsidRDefault="00A90D33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90D33" w:rsidRDefault="00A90D33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90D33" w:rsidRDefault="005E2A97">
      <w:pPr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proofErr w:type="gramStart"/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И. В</w:t>
      </w:r>
      <w:proofErr w:type="gramEnd"/>
      <w:r w:rsidR="001720A4">
        <w:rPr>
          <w:rFonts w:ascii="Times New Roman" w:eastAsia="Times New Roman" w:hAnsi="Times New Roman" w:cs="Times New Roman"/>
          <w:sz w:val="28"/>
          <w:szCs w:val="28"/>
          <w:lang w:eastAsia="zh-CN"/>
        </w:rPr>
        <w:t>. Демьянова</w:t>
      </w:r>
    </w:p>
    <w:p w:rsidR="00A90D33" w:rsidRDefault="00A90D33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0D33" w:rsidRDefault="00A90D33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0D33" w:rsidRDefault="005E2A97" w:rsidP="001720A4">
      <w:pPr>
        <w:pageBreakBefore/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A90D33" w:rsidRDefault="005E2A97" w:rsidP="001720A4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народных  депутатов                    </w:t>
      </w:r>
    </w:p>
    <w:p w:rsidR="00A90D33" w:rsidRDefault="005E2A97" w:rsidP="001720A4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образования  поселок   </w:t>
      </w:r>
    </w:p>
    <w:p w:rsidR="00A90D33" w:rsidRDefault="005E2A97" w:rsidP="001720A4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720A4">
        <w:rPr>
          <w:rFonts w:ascii="Times New Roman" w:eastAsia="Times New Roman" w:hAnsi="Times New Roman" w:cs="Times New Roman"/>
          <w:sz w:val="20"/>
          <w:szCs w:val="20"/>
          <w:lang w:eastAsia="zh-CN"/>
        </w:rPr>
        <w:t>Иванищи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(сельское    поселение)</w:t>
      </w:r>
    </w:p>
    <w:p w:rsidR="00A90D33" w:rsidRDefault="005E2A97" w:rsidP="001720A4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Гусь-Хрустального  района </w:t>
      </w:r>
    </w:p>
    <w:p w:rsidR="00A90D33" w:rsidRDefault="001720A4" w:rsidP="001720A4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Владимирской от  </w:t>
      </w:r>
      <w:r w:rsidR="004A66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31.01.2022 </w:t>
      </w:r>
      <w:r w:rsidR="005E2A97">
        <w:rPr>
          <w:rFonts w:ascii="Times New Roman" w:eastAsia="Times New Roman" w:hAnsi="Times New Roman" w:cs="Times New Roman"/>
          <w:sz w:val="20"/>
          <w:szCs w:val="20"/>
          <w:lang w:eastAsia="zh-CN"/>
        </w:rPr>
        <w:t>№</w:t>
      </w:r>
      <w:bookmarkStart w:id="4" w:name="_GoBack"/>
      <w:bookmarkEnd w:id="4"/>
      <w:r w:rsidR="004A664D">
        <w:rPr>
          <w:rFonts w:ascii="Times New Roman" w:eastAsia="Times New Roman" w:hAnsi="Times New Roman" w:cs="Times New Roman"/>
          <w:sz w:val="20"/>
          <w:szCs w:val="20"/>
          <w:lang w:eastAsia="zh-CN"/>
        </w:rPr>
        <w:t>82</w:t>
      </w:r>
      <w:r w:rsidR="005E2A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A90D33" w:rsidRPr="001720A4" w:rsidRDefault="00A90D33">
      <w:pPr>
        <w:pStyle w:val="Default"/>
        <w:ind w:firstLine="709"/>
        <w:jc w:val="right"/>
        <w:rPr>
          <w:b/>
          <w:sz w:val="16"/>
          <w:szCs w:val="26"/>
        </w:rPr>
      </w:pPr>
    </w:p>
    <w:p w:rsidR="00A90D33" w:rsidRDefault="005E2A97" w:rsidP="001720A4">
      <w:pPr>
        <w:widowControl/>
        <w:suppressAutoHyphens w:val="0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ритории муниципального образования посёлок </w:t>
      </w:r>
      <w:r w:rsidR="001720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(сельское пос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ление) Гусь-Хрустального района</w:t>
      </w:r>
    </w:p>
    <w:p w:rsidR="00A90D33" w:rsidRPr="001720A4" w:rsidRDefault="00A90D33">
      <w:pPr>
        <w:widowControl/>
        <w:suppressAutoHyphens w:val="0"/>
        <w:ind w:left="851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A90D33" w:rsidRDefault="005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A90D33" w:rsidRDefault="005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A90D33" w:rsidRDefault="005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A90D33" w:rsidRDefault="005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A90D33" w:rsidRDefault="005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признаков нарушения Правил по обеспечению чистоты, порядка и благоустройства на территории муниципального образования посёлок </w:t>
      </w:r>
      <w:r w:rsidR="001720A4">
        <w:rPr>
          <w:rFonts w:ascii="Times New Roman" w:hAnsi="Times New Roman" w:cs="Times New Roman"/>
          <w:sz w:val="28"/>
          <w:szCs w:val="28"/>
        </w:rPr>
        <w:t>Иванищи</w:t>
      </w:r>
      <w:r>
        <w:rPr>
          <w:rFonts w:ascii="Times New Roman" w:hAnsi="Times New Roman" w:cs="Times New Roman"/>
          <w:sz w:val="28"/>
          <w:szCs w:val="28"/>
        </w:rPr>
        <w:t xml:space="preserve"> (сельское поселение), надлежащему содержанию расположенных на них объектов</w:t>
      </w:r>
    </w:p>
    <w:p w:rsidR="00A90D33" w:rsidRPr="001720A4" w:rsidRDefault="005E2A97" w:rsidP="00172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sectPr w:rsidR="00A90D33" w:rsidRPr="001720A4" w:rsidSect="001720A4">
      <w:pgSz w:w="11906" w:h="16838"/>
      <w:pgMar w:top="70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7C" w:rsidRDefault="00C5187C" w:rsidP="00A90D33">
      <w:r>
        <w:separator/>
      </w:r>
    </w:p>
  </w:endnote>
  <w:endnote w:type="continuationSeparator" w:id="0">
    <w:p w:rsidR="00C5187C" w:rsidRDefault="00C5187C" w:rsidP="00A9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7C" w:rsidRDefault="00C5187C" w:rsidP="00A90D33">
      <w:r w:rsidRPr="00A90D33">
        <w:rPr>
          <w:color w:val="000000"/>
        </w:rPr>
        <w:separator/>
      </w:r>
    </w:p>
  </w:footnote>
  <w:footnote w:type="continuationSeparator" w:id="0">
    <w:p w:rsidR="00C5187C" w:rsidRDefault="00C5187C" w:rsidP="00A9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11B"/>
    <w:multiLevelType w:val="multilevel"/>
    <w:tmpl w:val="227AFE88"/>
    <w:styleLink w:val="WWNum7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EE6D18"/>
    <w:multiLevelType w:val="multilevel"/>
    <w:tmpl w:val="0E1E1B6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E6E1298"/>
    <w:multiLevelType w:val="multilevel"/>
    <w:tmpl w:val="24D69718"/>
    <w:styleLink w:val="WWNum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43C2014"/>
    <w:multiLevelType w:val="multilevel"/>
    <w:tmpl w:val="D03407FC"/>
    <w:styleLink w:val="WWNum2"/>
    <w:lvl w:ilvl="0">
      <w:start w:val="1"/>
      <w:numFmt w:val="decimal"/>
      <w:lvlText w:val="%1."/>
      <w:lvlJc w:val="left"/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A592AD1"/>
    <w:multiLevelType w:val="multilevel"/>
    <w:tmpl w:val="8E303F22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33F02F8"/>
    <w:multiLevelType w:val="multilevel"/>
    <w:tmpl w:val="3DB25A6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6617DA"/>
    <w:multiLevelType w:val="multilevel"/>
    <w:tmpl w:val="61FC6A8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59C4EE2"/>
    <w:multiLevelType w:val="multilevel"/>
    <w:tmpl w:val="00E6EC3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4ED6881"/>
    <w:multiLevelType w:val="multilevel"/>
    <w:tmpl w:val="C05654C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D61481C"/>
    <w:multiLevelType w:val="multilevel"/>
    <w:tmpl w:val="3CACE386"/>
    <w:styleLink w:val="WWNum6"/>
    <w:lvl w:ilvl="0">
      <w:start w:val="6"/>
      <w:numFmt w:val="decimal"/>
      <w:lvlText w:val="%1."/>
      <w:lvlJc w:val="left"/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33"/>
    <w:rsid w:val="001720A4"/>
    <w:rsid w:val="004A664D"/>
    <w:rsid w:val="005E2A97"/>
    <w:rsid w:val="009F5ABD"/>
    <w:rsid w:val="00A90D33"/>
    <w:rsid w:val="00C5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D33"/>
    <w:pPr>
      <w:suppressAutoHyphens/>
    </w:pPr>
  </w:style>
  <w:style w:type="paragraph" w:styleId="3">
    <w:name w:val="heading 3"/>
    <w:basedOn w:val="Heading"/>
    <w:next w:val="Textbody"/>
    <w:rsid w:val="00A90D33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D33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A90D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90D33"/>
    <w:pPr>
      <w:spacing w:after="140"/>
    </w:pPr>
  </w:style>
  <w:style w:type="paragraph" w:styleId="a3">
    <w:name w:val="List"/>
    <w:basedOn w:val="Textbody"/>
    <w:rsid w:val="00A90D33"/>
    <w:rPr>
      <w:rFonts w:cs="Mangal"/>
    </w:rPr>
  </w:style>
  <w:style w:type="paragraph" w:styleId="a4">
    <w:name w:val="caption"/>
    <w:basedOn w:val="Standard"/>
    <w:rsid w:val="00A90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0D33"/>
    <w:pPr>
      <w:suppressLineNumbers/>
    </w:pPr>
    <w:rPr>
      <w:rFonts w:cs="Mangal"/>
    </w:rPr>
  </w:style>
  <w:style w:type="paragraph" w:customStyle="1" w:styleId="Default">
    <w:name w:val="Default"/>
    <w:rsid w:val="00A90D33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Standard"/>
    <w:rsid w:val="00A90D3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rsid w:val="00A90D33"/>
    <w:pPr>
      <w:ind w:left="720"/>
    </w:pPr>
  </w:style>
  <w:style w:type="paragraph" w:customStyle="1" w:styleId="ConsPlusNormal">
    <w:name w:val="ConsPlusNormal"/>
    <w:rsid w:val="00A90D33"/>
    <w:pPr>
      <w:suppressAutoHyphens/>
    </w:pPr>
    <w:rPr>
      <w:rFonts w:ascii="Arial" w:eastAsia="Times New Roman" w:hAnsi="Arial" w:cs="Arial, sans-serif"/>
      <w:sz w:val="16"/>
      <w:szCs w:val="16"/>
      <w:lang w:eastAsia="ru-RU"/>
    </w:rPr>
  </w:style>
  <w:style w:type="paragraph" w:customStyle="1" w:styleId="formattext">
    <w:name w:val="formattext"/>
    <w:basedOn w:val="Standard"/>
    <w:rsid w:val="00A90D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A90D3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A90D33"/>
    <w:rPr>
      <w:color w:val="0000FF"/>
      <w:u w:val="single"/>
    </w:rPr>
  </w:style>
  <w:style w:type="character" w:customStyle="1" w:styleId="BulletSymbols">
    <w:name w:val="Bullet Symbols"/>
    <w:rsid w:val="00A90D33"/>
    <w:rPr>
      <w:rFonts w:ascii="OpenSymbol" w:eastAsia="OpenSymbol" w:hAnsi="OpenSymbol" w:cs="OpenSymbol"/>
    </w:rPr>
  </w:style>
  <w:style w:type="character" w:customStyle="1" w:styleId="ListLabel1">
    <w:name w:val="ListLabel 1"/>
    <w:rsid w:val="00A90D33"/>
    <w:rPr>
      <w:rFonts w:eastAsia="Calibri" w:cs="Times New Roman"/>
      <w:i w:val="0"/>
    </w:rPr>
  </w:style>
  <w:style w:type="character" w:customStyle="1" w:styleId="ListLabel2">
    <w:name w:val="ListLabel 2"/>
    <w:rsid w:val="00A90D33"/>
    <w:rPr>
      <w:rFonts w:ascii="Times New Roman" w:hAnsi="Times New Roman"/>
      <w:i w:val="0"/>
      <w:sz w:val="26"/>
    </w:rPr>
  </w:style>
  <w:style w:type="character" w:customStyle="1" w:styleId="ListLabel3">
    <w:name w:val="ListLabel 3"/>
    <w:rsid w:val="00A90D33"/>
    <w:rPr>
      <w:rFonts w:ascii="Times New Roman" w:eastAsia="Calibri" w:hAnsi="Times New Roman"/>
      <w:sz w:val="26"/>
    </w:rPr>
  </w:style>
  <w:style w:type="character" w:customStyle="1" w:styleId="ListLabel4">
    <w:name w:val="ListLabel 4"/>
    <w:rsid w:val="00A90D33"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rsid w:val="00A90D3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rsid w:val="00A90D33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rsid w:val="00A90D33"/>
    <w:rPr>
      <w:rFonts w:ascii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rsid w:val="00A90D33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rsid w:val="00A90D33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rsid w:val="00A90D33"/>
    <w:rPr>
      <w:rFonts w:ascii="Arial, sans-serif" w:hAnsi="Arial, sans-serif"/>
      <w:b w:val="0"/>
      <w:i w:val="0"/>
      <w:caps w:val="0"/>
      <w:smallCaps w:val="0"/>
      <w:color w:val="3451A0"/>
      <w:spacing w:val="0"/>
      <w:sz w:val="19"/>
      <w:u w:val="single"/>
    </w:rPr>
  </w:style>
  <w:style w:type="numbering" w:customStyle="1" w:styleId="1">
    <w:name w:val="Нет списка1"/>
    <w:basedOn w:val="a2"/>
    <w:rsid w:val="00A90D33"/>
    <w:pPr>
      <w:numPr>
        <w:numId w:val="1"/>
      </w:numPr>
    </w:pPr>
  </w:style>
  <w:style w:type="numbering" w:customStyle="1" w:styleId="WWNum1">
    <w:name w:val="WWNum1"/>
    <w:basedOn w:val="a2"/>
    <w:rsid w:val="00A90D33"/>
    <w:pPr>
      <w:numPr>
        <w:numId w:val="2"/>
      </w:numPr>
    </w:pPr>
  </w:style>
  <w:style w:type="numbering" w:customStyle="1" w:styleId="WWNum2">
    <w:name w:val="WWNum2"/>
    <w:basedOn w:val="a2"/>
    <w:rsid w:val="00A90D33"/>
    <w:pPr>
      <w:numPr>
        <w:numId w:val="3"/>
      </w:numPr>
    </w:pPr>
  </w:style>
  <w:style w:type="numbering" w:customStyle="1" w:styleId="WWNum3">
    <w:name w:val="WWNum3"/>
    <w:basedOn w:val="a2"/>
    <w:rsid w:val="00A90D33"/>
    <w:pPr>
      <w:numPr>
        <w:numId w:val="4"/>
      </w:numPr>
    </w:pPr>
  </w:style>
  <w:style w:type="numbering" w:customStyle="1" w:styleId="WWNum4">
    <w:name w:val="WWNum4"/>
    <w:basedOn w:val="a2"/>
    <w:rsid w:val="00A90D33"/>
    <w:pPr>
      <w:numPr>
        <w:numId w:val="5"/>
      </w:numPr>
    </w:pPr>
  </w:style>
  <w:style w:type="numbering" w:customStyle="1" w:styleId="WWNum5">
    <w:name w:val="WWNum5"/>
    <w:basedOn w:val="a2"/>
    <w:rsid w:val="00A90D33"/>
    <w:pPr>
      <w:numPr>
        <w:numId w:val="6"/>
      </w:numPr>
    </w:pPr>
  </w:style>
  <w:style w:type="numbering" w:customStyle="1" w:styleId="WWNum6">
    <w:name w:val="WWNum6"/>
    <w:basedOn w:val="a2"/>
    <w:rsid w:val="00A90D33"/>
    <w:pPr>
      <w:numPr>
        <w:numId w:val="7"/>
      </w:numPr>
    </w:pPr>
  </w:style>
  <w:style w:type="numbering" w:customStyle="1" w:styleId="WWNum7">
    <w:name w:val="WWNum7"/>
    <w:basedOn w:val="a2"/>
    <w:rsid w:val="00A90D33"/>
    <w:pPr>
      <w:numPr>
        <w:numId w:val="8"/>
      </w:numPr>
    </w:pPr>
  </w:style>
  <w:style w:type="numbering" w:customStyle="1" w:styleId="WWNum8">
    <w:name w:val="WWNum8"/>
    <w:basedOn w:val="a2"/>
    <w:rsid w:val="00A90D33"/>
    <w:pPr>
      <w:numPr>
        <w:numId w:val="9"/>
      </w:numPr>
    </w:pPr>
  </w:style>
  <w:style w:type="numbering" w:customStyle="1" w:styleId="WWNum9">
    <w:name w:val="WWNum9"/>
    <w:basedOn w:val="a2"/>
    <w:rsid w:val="00A90D3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4</cp:revision>
  <cp:lastPrinted>2022-02-28T06:29:00Z</cp:lastPrinted>
  <dcterms:created xsi:type="dcterms:W3CDTF">2022-02-28T06:09:00Z</dcterms:created>
  <dcterms:modified xsi:type="dcterms:W3CDTF">2022-02-28T06:29:00Z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